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Verdana" w:cs="Verdana" w:eastAsia="Verdana" w:hAnsi="Verdan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right="27"/>
        <w:jc w:val="center"/>
        <w:rPr>
          <w:rFonts w:ascii="Verdana" w:cs="Verdana" w:eastAsia="Verdana" w:hAnsi="Verdana"/>
          <w:b w:val="0"/>
          <w:color w:val="0b5394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b5394"/>
          <w:sz w:val="24"/>
          <w:szCs w:val="24"/>
          <w:vertAlign w:val="baseline"/>
          <w:rtl w:val="0"/>
        </w:rPr>
        <w:t xml:space="preserve">CUENTA PÚBLICA PARTICIPATIVA 202</w:t>
      </w:r>
      <w:r w:rsidDel="00000000" w:rsidR="00000000" w:rsidRPr="00000000">
        <w:rPr>
          <w:rFonts w:ascii="Verdana" w:cs="Verdana" w:eastAsia="Verdana" w:hAnsi="Verdana"/>
          <w:b w:val="1"/>
          <w:color w:val="0b5394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Verdana" w:cs="Verdana" w:eastAsia="Verdana" w:hAnsi="Verdana"/>
          <w:b w:val="0"/>
          <w:color w:val="0b5394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b5394"/>
          <w:sz w:val="24"/>
          <w:szCs w:val="24"/>
          <w:vertAlign w:val="baseline"/>
          <w:rtl w:val="0"/>
        </w:rPr>
        <w:t xml:space="preserve">GUÍA DEL PARTICIPANTE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Verdana" w:cs="Verdana" w:eastAsia="Verdana" w:hAnsi="Verdan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360" w:lineRule="auto"/>
        <w:jc w:val="both"/>
        <w:rPr>
          <w:rFonts w:ascii="Verdana" w:cs="Verdana" w:eastAsia="Verdana" w:hAnsi="Verdan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vertAlign w:val="baseline"/>
          <w:rtl w:val="0"/>
        </w:rPr>
        <w:t xml:space="preserve">¿Cómo participar, en forma virtual, en la Cuenta Pública Participativa de Senadis?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360" w:lineRule="auto"/>
        <w:jc w:val="both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Para participar en la Cuenta Pública de Senadis, usted deberá seguir los siguientes pasos: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cs="Verdana" w:eastAsia="Verdana" w:hAnsi="Verdana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Ingresar a la sección “Cuenta Pública Participativa” del sitio web de Senadis.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Revisar la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vertAlign w:val="baseline"/>
          <w:rtl w:val="0"/>
        </w:rPr>
        <w:t xml:space="preserve">“Guía del Participante”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 y seguir los pasos allí indicados para participar en el proceso de Cuenta Pública Participativa, en forma virtual.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567" w:hanging="567"/>
        <w:rPr>
          <w:rFonts w:ascii="Verdana" w:cs="Verdana" w:eastAsia="Verdana" w:hAnsi="Verdana"/>
          <w:b w:val="0"/>
          <w:color w:val="000000"/>
          <w:sz w:val="24"/>
          <w:szCs w:val="24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Luego, revisar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vertAlign w:val="baseline"/>
          <w:rtl w:val="0"/>
        </w:rPr>
        <w:t xml:space="preserve">, “Informe de Cuenta Pública”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,donde 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la Dirección Nacional de SENADIS rinde cuenta a la comunidad sobre la gestión institucional y sus prioridades.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La Cuenta Pública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Participativa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, además, se encuentra disponible en formato accesible, en favor de las personas con discapacidad auditiva y visual (contenidos del video en Lengua de Señas).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Luego de revisado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 documento señalado en el punto N°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, si usted quiere dar a conocer su opinión sobre la Cuenta Pública Participativa de Senadis, plantear 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consultas, opiniones y/o comentarios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, debe hacerlo a través del Formulario de contacto disponible.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El plazo para participar y completar este formulario es desde el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17 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de mayo al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 de junio de 202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Sus opiniones, consultas o sugerencias, serán respondidas a través del documento “Planteamientos Ciudadanos y Respuestas de la Autoridad”, que será enviado a la dirección de correo electrónico que usted haya indicado en el formulario, dentro del plazo establecido para estos efectos.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Verdana" w:cs="Verdana" w:eastAsia="Verdana" w:hAnsi="Verdana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vertAlign w:val="baseline"/>
          <w:rtl w:val="0"/>
        </w:rPr>
        <w:t xml:space="preserve">Con esta última actividad se cierra el proceso de Cuenta Pública Participativa de SENADIS.</w:t>
      </w:r>
    </w:p>
    <w:p w:rsidR="00000000" w:rsidDel="00000000" w:rsidP="00000000" w:rsidRDefault="00000000" w:rsidRPr="00000000" w14:paraId="0000000F">
      <w:pPr>
        <w:spacing w:after="0" w:line="360" w:lineRule="auto"/>
        <w:ind w:left="240" w:right="66" w:firstLine="0"/>
        <w:jc w:val="center"/>
        <w:rPr>
          <w:rFonts w:ascii="Verdana" w:cs="Verdana" w:eastAsia="Verdana" w:hAnsi="Verdan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left="240" w:right="66" w:firstLine="0"/>
        <w:jc w:val="center"/>
        <w:rPr>
          <w:rFonts w:ascii="Verdana" w:cs="Verdana" w:eastAsia="Verdana" w:hAnsi="Verdana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698" w:left="1701" w:right="1701" w:header="70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200" w:before="0" w:line="276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114300" distR="114300">
          <wp:extent cx="1400810" cy="1275080"/>
          <wp:effectExtent b="0" l="0" r="0" t="0"/>
          <wp:docPr id="10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0810" cy="1275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3009900</wp:posOffset>
          </wp:positionH>
          <wp:positionV relativeFrom="paragraph">
            <wp:posOffset>104776</wp:posOffset>
          </wp:positionV>
          <wp:extent cx="3138488" cy="954058"/>
          <wp:effectExtent b="0" l="0" r="0" t="0"/>
          <wp:wrapNone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38488" cy="95405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Verdana" w:cs="Verdana" w:eastAsia="Verdana" w:hAnsi="Verdana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es-CL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next w:val="Título1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es-CL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L" w:val="es-CL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s-ES"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rJ9+eLUzJCXF+cUH3yaDUqeuVQ==">AMUW2mXEim1KOlQzPR+5vbQG9aPPOPqk/66oNAg6gqxw92MHNW9DvOS5t3tbl6YRn9spKR+oANfKnG6xXCBkOa8oNLSkfqmN9lgC8qt77izZ5AGdks6/SB+K6dmvHxwm3PZ27rbvKh0O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2022-05-24T21:07:00Z</dcterms:created>
  <dc:creator>Victor Flores</dc:creator>
</cp:coreProperties>
</file>